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68A" w:rsidRDefault="002B479A" w:rsidP="002B479A">
      <w:pPr>
        <w:pStyle w:val="PBIKorczakN2"/>
        <w:numPr>
          <w:ilvl w:val="0"/>
          <w:numId w:val="0"/>
        </w:numPr>
      </w:pPr>
      <w:bookmarkStart w:id="0" w:name="_Toc516389413"/>
      <w:bookmarkStart w:id="1" w:name="_GoBack"/>
      <w:bookmarkEnd w:id="1"/>
      <w:r>
        <w:t>Z</w:t>
      </w:r>
      <w:r w:rsidR="00AE268A">
        <w:t>god</w:t>
      </w:r>
      <w:r>
        <w:t>a</w:t>
      </w:r>
      <w:r w:rsidR="00AE268A">
        <w:t xml:space="preserve"> kandydata do pracy</w:t>
      </w:r>
      <w:bookmarkEnd w:id="0"/>
    </w:p>
    <w:tbl>
      <w:tblPr>
        <w:tblStyle w:val="Tabela-Siatka"/>
        <w:tblW w:w="9912" w:type="dxa"/>
        <w:tblLayout w:type="fixed"/>
        <w:tblLook w:val="04A0" w:firstRow="1" w:lastRow="0" w:firstColumn="1" w:lastColumn="0" w:noHBand="0" w:noVBand="1"/>
      </w:tblPr>
      <w:tblGrid>
        <w:gridCol w:w="1990"/>
        <w:gridCol w:w="1124"/>
        <w:gridCol w:w="2837"/>
        <w:gridCol w:w="1980"/>
        <w:gridCol w:w="1981"/>
      </w:tblGrid>
      <w:tr w:rsidR="00AE268A" w:rsidRPr="00041726" w:rsidTr="00D825A4">
        <w:tc>
          <w:tcPr>
            <w:tcW w:w="9912" w:type="dxa"/>
            <w:gridSpan w:val="5"/>
            <w:shd w:val="clear" w:color="auto" w:fill="E7E6E6" w:themeFill="background2"/>
          </w:tcPr>
          <w:p w:rsidR="00AE268A" w:rsidRDefault="00AE268A" w:rsidP="00D825A4">
            <w:pPr>
              <w:jc w:val="center"/>
            </w:pPr>
            <w:r w:rsidRPr="003A4619">
              <w:rPr>
                <w:rFonts w:ascii="Arial Narrow" w:hAnsi="Arial Narrow"/>
                <w:b/>
                <w:sz w:val="20"/>
                <w:szCs w:val="20"/>
              </w:rPr>
              <w:t>OŚWIADCZ</w:t>
            </w:r>
            <w:r>
              <w:rPr>
                <w:rFonts w:ascii="Arial Narrow" w:hAnsi="Arial Narrow"/>
                <w:b/>
                <w:sz w:val="20"/>
                <w:szCs w:val="20"/>
              </w:rPr>
              <w:t>AM</w:t>
            </w:r>
          </w:p>
        </w:tc>
      </w:tr>
      <w:tr w:rsidR="00AE268A" w:rsidRPr="00041726" w:rsidTr="00D825A4">
        <w:tc>
          <w:tcPr>
            <w:tcW w:w="9912" w:type="dxa"/>
            <w:gridSpan w:val="5"/>
          </w:tcPr>
          <w:p w:rsidR="00AE268A" w:rsidRPr="0064569A" w:rsidRDefault="00AE268A" w:rsidP="00D825A4">
            <w:pPr>
              <w:pStyle w:val="Default"/>
              <w:rPr>
                <w:rFonts w:ascii="Arial Narrow" w:hAnsi="Arial Narrow"/>
                <w:color w:val="auto"/>
                <w:sz w:val="20"/>
                <w:szCs w:val="20"/>
              </w:rPr>
            </w:pPr>
            <w:r w:rsidRPr="0064569A">
              <w:rPr>
                <w:rFonts w:ascii="Arial Narrow" w:hAnsi="Arial Narrow"/>
                <w:color w:val="auto"/>
                <w:sz w:val="20"/>
                <w:szCs w:val="20"/>
              </w:rPr>
              <w:t xml:space="preserve">świadomy/a odpowiedzialności karnej wynikającej z podawania nieprawdziwych informacji, oświadczam że: </w:t>
            </w:r>
          </w:p>
          <w:p w:rsidR="00AE268A" w:rsidRPr="0064569A" w:rsidRDefault="00AE268A" w:rsidP="00D825A4">
            <w:pPr>
              <w:pStyle w:val="Default"/>
              <w:rPr>
                <w:rFonts w:ascii="Arial Narrow" w:hAnsi="Arial Narrow"/>
                <w:color w:val="auto"/>
                <w:sz w:val="20"/>
                <w:szCs w:val="20"/>
              </w:rPr>
            </w:pPr>
          </w:p>
          <w:tbl>
            <w:tblPr>
              <w:tblStyle w:val="Tabela-Siatka"/>
              <w:tblW w:w="97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202"/>
            </w:tblGrid>
            <w:tr w:rsidR="00AE268A" w:rsidRPr="0064569A" w:rsidTr="00D825A4">
              <w:sdt>
                <w:sdtPr>
                  <w:rPr>
                    <w:rFonts w:ascii="Arial Narrow" w:hAnsi="Arial Narrow"/>
                    <w:color w:val="auto"/>
                    <w:sz w:val="20"/>
                    <w:szCs w:val="20"/>
                  </w:rPr>
                  <w:id w:val="-1813624381"/>
                  <w14:checkbox>
                    <w14:checked w14:val="0"/>
                    <w14:checkedState w14:val="2612" w14:font="MS Gothic"/>
                    <w14:uncheckedState w14:val="2610" w14:font="MS Gothic"/>
                  </w14:checkbox>
                </w:sdtPr>
                <w:sdtEndPr/>
                <w:sdtContent>
                  <w:tc>
                    <w:tcPr>
                      <w:tcW w:w="567" w:type="dxa"/>
                    </w:tcPr>
                    <w:p w:rsidR="00AE268A" w:rsidRPr="0064569A" w:rsidRDefault="00AE268A" w:rsidP="00D825A4">
                      <w:pPr>
                        <w:pStyle w:val="Default"/>
                        <w:rPr>
                          <w:rFonts w:ascii="Arial Narrow" w:hAnsi="Arial Narrow"/>
                          <w:color w:val="auto"/>
                          <w:sz w:val="20"/>
                          <w:szCs w:val="20"/>
                        </w:rPr>
                      </w:pPr>
                      <w:r w:rsidRPr="0064569A">
                        <w:rPr>
                          <w:rFonts w:ascii="Segoe UI Symbol" w:eastAsia="MS Gothic" w:hAnsi="Segoe UI Symbol" w:cs="Segoe UI Symbol"/>
                          <w:color w:val="auto"/>
                          <w:sz w:val="20"/>
                          <w:szCs w:val="20"/>
                        </w:rPr>
                        <w:t>☐</w:t>
                      </w:r>
                    </w:p>
                  </w:tc>
                </w:sdtContent>
              </w:sdt>
              <w:tc>
                <w:tcPr>
                  <w:tcW w:w="9202" w:type="dxa"/>
                </w:tcPr>
                <w:p w:rsidR="00AE268A" w:rsidRPr="0064569A" w:rsidRDefault="00AE268A" w:rsidP="00D825A4">
                  <w:pPr>
                    <w:pStyle w:val="Default"/>
                    <w:rPr>
                      <w:rFonts w:ascii="Arial Narrow" w:hAnsi="Arial Narrow"/>
                      <w:color w:val="auto"/>
                      <w:sz w:val="20"/>
                      <w:szCs w:val="20"/>
                    </w:rPr>
                  </w:pPr>
                  <w:r w:rsidRPr="0064569A">
                    <w:rPr>
                      <w:rFonts w:ascii="Arial Narrow" w:hAnsi="Arial Narrow"/>
                      <w:color w:val="auto"/>
                      <w:sz w:val="20"/>
                      <w:szCs w:val="20"/>
                    </w:rPr>
                    <w:t>posiadam obywatelstwo polskie;</w:t>
                  </w:r>
                </w:p>
              </w:tc>
            </w:tr>
            <w:tr w:rsidR="00AE268A" w:rsidRPr="0064569A" w:rsidTr="00D825A4">
              <w:sdt>
                <w:sdtPr>
                  <w:rPr>
                    <w:rFonts w:ascii="Arial Narrow" w:eastAsia="MS Gothic" w:hAnsi="Arial Narrow"/>
                    <w:color w:val="auto"/>
                    <w:sz w:val="20"/>
                    <w:szCs w:val="20"/>
                  </w:rPr>
                  <w:id w:val="307368362"/>
                  <w14:checkbox>
                    <w14:checked w14:val="0"/>
                    <w14:checkedState w14:val="2612" w14:font="MS Gothic"/>
                    <w14:uncheckedState w14:val="2610" w14:font="MS Gothic"/>
                  </w14:checkbox>
                </w:sdtPr>
                <w:sdtEndPr/>
                <w:sdtContent>
                  <w:tc>
                    <w:tcPr>
                      <w:tcW w:w="567" w:type="dxa"/>
                    </w:tcPr>
                    <w:p w:rsidR="00AE268A" w:rsidRPr="0064569A" w:rsidRDefault="00AE268A" w:rsidP="00D825A4">
                      <w:pPr>
                        <w:pStyle w:val="Default"/>
                        <w:rPr>
                          <w:rFonts w:ascii="Arial Narrow" w:eastAsia="MS Gothic" w:hAnsi="Arial Narrow"/>
                          <w:color w:val="auto"/>
                          <w:sz w:val="20"/>
                          <w:szCs w:val="20"/>
                        </w:rPr>
                      </w:pPr>
                      <w:r w:rsidRPr="0064569A">
                        <w:rPr>
                          <w:rFonts w:ascii="Segoe UI Symbol" w:eastAsia="MS Gothic" w:hAnsi="Segoe UI Symbol" w:cs="Segoe UI Symbol"/>
                          <w:color w:val="auto"/>
                          <w:sz w:val="20"/>
                          <w:szCs w:val="20"/>
                        </w:rPr>
                        <w:t>☐</w:t>
                      </w:r>
                    </w:p>
                  </w:tc>
                </w:sdtContent>
              </w:sdt>
              <w:tc>
                <w:tcPr>
                  <w:tcW w:w="9202" w:type="dxa"/>
                </w:tcPr>
                <w:p w:rsidR="00AE268A" w:rsidRPr="0064569A" w:rsidRDefault="00AE268A" w:rsidP="00D825A4">
                  <w:pPr>
                    <w:pStyle w:val="Default"/>
                    <w:jc w:val="both"/>
                    <w:rPr>
                      <w:rFonts w:ascii="Arial Narrow" w:hAnsi="Arial Narrow"/>
                      <w:color w:val="auto"/>
                      <w:sz w:val="20"/>
                      <w:szCs w:val="20"/>
                    </w:rPr>
                  </w:pPr>
                  <w:r w:rsidRPr="0064569A">
                    <w:rPr>
                      <w:rFonts w:ascii="Arial Narrow" w:hAnsi="Arial Narrow"/>
                      <w:color w:val="auto"/>
                      <w:sz w:val="20"/>
                      <w:szCs w:val="20"/>
                    </w:rPr>
                    <w:t>posiadam obywatelstwo państwa Unii Europejskiej lub innego państwa, któremu na podstawie umów międzynarodowych lub przepisów prawa wspólnotowego przysługuje prawo do podjęcia zatrudnienia na terytorium Rzeczypospolitej Polskiej oraz posiadam znajomość języka polskiego potwierdzoną dokumentem określonym w przepisach o służbie cywilnej;</w:t>
                  </w:r>
                </w:p>
              </w:tc>
            </w:tr>
            <w:tr w:rsidR="00AE268A" w:rsidRPr="0064569A" w:rsidTr="00D825A4">
              <w:sdt>
                <w:sdtPr>
                  <w:rPr>
                    <w:rFonts w:ascii="Arial Narrow" w:eastAsia="MS Gothic" w:hAnsi="Arial Narrow"/>
                    <w:color w:val="auto"/>
                    <w:sz w:val="20"/>
                    <w:szCs w:val="20"/>
                  </w:rPr>
                  <w:id w:val="-389810045"/>
                  <w14:checkbox>
                    <w14:checked w14:val="0"/>
                    <w14:checkedState w14:val="2612" w14:font="MS Gothic"/>
                    <w14:uncheckedState w14:val="2610" w14:font="MS Gothic"/>
                  </w14:checkbox>
                </w:sdtPr>
                <w:sdtEndPr/>
                <w:sdtContent>
                  <w:tc>
                    <w:tcPr>
                      <w:tcW w:w="567" w:type="dxa"/>
                    </w:tcPr>
                    <w:p w:rsidR="00AE268A" w:rsidRPr="0064569A" w:rsidRDefault="00AE268A" w:rsidP="00D825A4">
                      <w:pPr>
                        <w:pStyle w:val="Default"/>
                        <w:rPr>
                          <w:rFonts w:ascii="Arial Narrow" w:eastAsia="MS Gothic" w:hAnsi="Arial Narrow"/>
                          <w:color w:val="auto"/>
                          <w:sz w:val="20"/>
                          <w:szCs w:val="20"/>
                        </w:rPr>
                      </w:pPr>
                      <w:r w:rsidRPr="0064569A">
                        <w:rPr>
                          <w:rFonts w:ascii="Segoe UI Symbol" w:eastAsia="MS Gothic" w:hAnsi="Segoe UI Symbol" w:cs="Segoe UI Symbol"/>
                          <w:color w:val="auto"/>
                          <w:sz w:val="20"/>
                          <w:szCs w:val="20"/>
                        </w:rPr>
                        <w:t>☐</w:t>
                      </w:r>
                    </w:p>
                  </w:tc>
                </w:sdtContent>
              </w:sdt>
              <w:tc>
                <w:tcPr>
                  <w:tcW w:w="9202" w:type="dxa"/>
                </w:tcPr>
                <w:p w:rsidR="00AE268A" w:rsidRPr="0064569A" w:rsidRDefault="00AE268A" w:rsidP="00D825A4">
                  <w:pPr>
                    <w:pStyle w:val="Default"/>
                    <w:jc w:val="both"/>
                    <w:rPr>
                      <w:rFonts w:ascii="Arial Narrow" w:hAnsi="Arial Narrow"/>
                      <w:color w:val="auto"/>
                      <w:sz w:val="20"/>
                      <w:szCs w:val="20"/>
                    </w:rPr>
                  </w:pPr>
                  <w:r w:rsidRPr="0064569A">
                    <w:rPr>
                      <w:rFonts w:ascii="Arial Narrow" w:hAnsi="Arial Narrow"/>
                      <w:color w:val="auto"/>
                      <w:sz w:val="20"/>
                      <w:szCs w:val="20"/>
                    </w:rPr>
                    <w:t>posiadam pełną zdolność do czynności prawnych;</w:t>
                  </w:r>
                </w:p>
              </w:tc>
            </w:tr>
            <w:tr w:rsidR="00AE268A" w:rsidRPr="0064569A" w:rsidTr="00D825A4">
              <w:sdt>
                <w:sdtPr>
                  <w:rPr>
                    <w:rFonts w:ascii="Arial Narrow" w:eastAsia="MS Gothic" w:hAnsi="Arial Narrow"/>
                    <w:color w:val="auto"/>
                    <w:sz w:val="20"/>
                    <w:szCs w:val="20"/>
                  </w:rPr>
                  <w:id w:val="477970480"/>
                  <w14:checkbox>
                    <w14:checked w14:val="0"/>
                    <w14:checkedState w14:val="2612" w14:font="MS Gothic"/>
                    <w14:uncheckedState w14:val="2610" w14:font="MS Gothic"/>
                  </w14:checkbox>
                </w:sdtPr>
                <w:sdtEndPr/>
                <w:sdtContent>
                  <w:tc>
                    <w:tcPr>
                      <w:tcW w:w="567" w:type="dxa"/>
                    </w:tcPr>
                    <w:p w:rsidR="00AE268A" w:rsidRPr="0064569A" w:rsidRDefault="00AE268A" w:rsidP="00D825A4">
                      <w:pPr>
                        <w:pStyle w:val="Default"/>
                        <w:rPr>
                          <w:rFonts w:ascii="Arial Narrow" w:eastAsia="MS Gothic" w:hAnsi="Arial Narrow"/>
                          <w:color w:val="auto"/>
                          <w:sz w:val="20"/>
                          <w:szCs w:val="20"/>
                        </w:rPr>
                      </w:pPr>
                      <w:r w:rsidRPr="0064569A">
                        <w:rPr>
                          <w:rFonts w:ascii="Segoe UI Symbol" w:eastAsia="MS Gothic" w:hAnsi="Segoe UI Symbol" w:cs="Segoe UI Symbol"/>
                          <w:color w:val="auto"/>
                          <w:sz w:val="20"/>
                          <w:szCs w:val="20"/>
                        </w:rPr>
                        <w:t>☐</w:t>
                      </w:r>
                    </w:p>
                  </w:tc>
                </w:sdtContent>
              </w:sdt>
              <w:tc>
                <w:tcPr>
                  <w:tcW w:w="9202" w:type="dxa"/>
                </w:tcPr>
                <w:p w:rsidR="00AE268A" w:rsidRPr="0064569A" w:rsidRDefault="00AE268A" w:rsidP="00D825A4">
                  <w:pPr>
                    <w:pStyle w:val="Default"/>
                    <w:jc w:val="both"/>
                    <w:rPr>
                      <w:rFonts w:ascii="Arial Narrow" w:hAnsi="Arial Narrow"/>
                      <w:color w:val="auto"/>
                      <w:sz w:val="20"/>
                      <w:szCs w:val="20"/>
                    </w:rPr>
                  </w:pPr>
                  <w:r w:rsidRPr="0064569A">
                    <w:rPr>
                      <w:rFonts w:ascii="Arial Narrow" w:hAnsi="Arial Narrow"/>
                      <w:color w:val="auto"/>
                      <w:sz w:val="20"/>
                      <w:szCs w:val="20"/>
                    </w:rPr>
                    <w:t>korzystam z pełni praw publicznych;</w:t>
                  </w:r>
                </w:p>
              </w:tc>
            </w:tr>
            <w:tr w:rsidR="00AE268A" w:rsidRPr="0064569A" w:rsidTr="00D825A4">
              <w:sdt>
                <w:sdtPr>
                  <w:rPr>
                    <w:rFonts w:ascii="Arial Narrow" w:eastAsia="MS Gothic" w:hAnsi="Arial Narrow"/>
                    <w:color w:val="auto"/>
                    <w:sz w:val="20"/>
                    <w:szCs w:val="20"/>
                  </w:rPr>
                  <w:id w:val="-871536586"/>
                  <w14:checkbox>
                    <w14:checked w14:val="0"/>
                    <w14:checkedState w14:val="2612" w14:font="MS Gothic"/>
                    <w14:uncheckedState w14:val="2610" w14:font="MS Gothic"/>
                  </w14:checkbox>
                </w:sdtPr>
                <w:sdtEndPr/>
                <w:sdtContent>
                  <w:tc>
                    <w:tcPr>
                      <w:tcW w:w="567" w:type="dxa"/>
                    </w:tcPr>
                    <w:p w:rsidR="00AE268A" w:rsidRPr="0064569A" w:rsidRDefault="00AE268A" w:rsidP="00D825A4">
                      <w:pPr>
                        <w:pStyle w:val="Default"/>
                        <w:rPr>
                          <w:rFonts w:ascii="Arial Narrow" w:eastAsia="MS Gothic" w:hAnsi="Arial Narrow"/>
                          <w:color w:val="auto"/>
                          <w:sz w:val="20"/>
                          <w:szCs w:val="20"/>
                        </w:rPr>
                      </w:pPr>
                      <w:r w:rsidRPr="0064569A">
                        <w:rPr>
                          <w:rFonts w:ascii="Segoe UI Symbol" w:eastAsia="MS Gothic" w:hAnsi="Segoe UI Symbol" w:cs="Segoe UI Symbol"/>
                          <w:color w:val="auto"/>
                          <w:sz w:val="20"/>
                          <w:szCs w:val="20"/>
                        </w:rPr>
                        <w:t>☐</w:t>
                      </w:r>
                    </w:p>
                  </w:tc>
                </w:sdtContent>
              </w:sdt>
              <w:tc>
                <w:tcPr>
                  <w:tcW w:w="9202" w:type="dxa"/>
                </w:tcPr>
                <w:p w:rsidR="00AE268A" w:rsidRPr="0064569A" w:rsidRDefault="00AE268A" w:rsidP="00D825A4">
                  <w:pPr>
                    <w:pStyle w:val="Default"/>
                    <w:jc w:val="both"/>
                    <w:rPr>
                      <w:rFonts w:ascii="Arial Narrow" w:hAnsi="Arial Narrow"/>
                      <w:color w:val="auto"/>
                      <w:sz w:val="20"/>
                      <w:szCs w:val="20"/>
                    </w:rPr>
                  </w:pPr>
                  <w:r w:rsidRPr="0064569A">
                    <w:rPr>
                      <w:rFonts w:ascii="Arial Narrow" w:hAnsi="Arial Narrow"/>
                      <w:color w:val="auto"/>
                      <w:spacing w:val="-2"/>
                      <w:sz w:val="20"/>
                      <w:szCs w:val="20"/>
                    </w:rPr>
                    <w:t>n</w:t>
                  </w:r>
                  <w:r w:rsidRPr="0064569A">
                    <w:rPr>
                      <w:rFonts w:ascii="Arial Narrow" w:hAnsi="Arial Narrow"/>
                      <w:color w:val="auto"/>
                      <w:sz w:val="20"/>
                      <w:szCs w:val="20"/>
                    </w:rPr>
                    <w:t>ie byłem/</w:t>
                  </w:r>
                  <w:proofErr w:type="spellStart"/>
                  <w:r w:rsidRPr="0064569A">
                    <w:rPr>
                      <w:rFonts w:ascii="Arial Narrow" w:hAnsi="Arial Narrow"/>
                      <w:color w:val="auto"/>
                      <w:sz w:val="20"/>
                      <w:szCs w:val="20"/>
                    </w:rPr>
                    <w:t>am</w:t>
                  </w:r>
                  <w:proofErr w:type="spellEnd"/>
                  <w:r w:rsidRPr="0064569A">
                    <w:rPr>
                      <w:rFonts w:ascii="Arial Narrow" w:hAnsi="Arial Narrow"/>
                      <w:color w:val="auto"/>
                      <w:sz w:val="20"/>
                      <w:szCs w:val="20"/>
                    </w:rPr>
                    <w:t xml:space="preserve"> skazany/a prawomocnym wyrokiem sądu za umyślne przestępstwo ścigane z oskarżenia publicznego lub umyślne przestępstwo skarbowe;</w:t>
                  </w:r>
                </w:p>
              </w:tc>
            </w:tr>
            <w:tr w:rsidR="00AE268A" w:rsidRPr="0064569A" w:rsidTr="00D825A4">
              <w:sdt>
                <w:sdtPr>
                  <w:rPr>
                    <w:rFonts w:ascii="Arial Narrow" w:eastAsia="MS Gothic" w:hAnsi="Arial Narrow"/>
                    <w:color w:val="auto"/>
                    <w:sz w:val="20"/>
                    <w:szCs w:val="20"/>
                  </w:rPr>
                  <w:id w:val="1011415616"/>
                  <w14:checkbox>
                    <w14:checked w14:val="0"/>
                    <w14:checkedState w14:val="2612" w14:font="MS Gothic"/>
                    <w14:uncheckedState w14:val="2610" w14:font="MS Gothic"/>
                  </w14:checkbox>
                </w:sdtPr>
                <w:sdtEndPr/>
                <w:sdtContent>
                  <w:tc>
                    <w:tcPr>
                      <w:tcW w:w="567" w:type="dxa"/>
                    </w:tcPr>
                    <w:p w:rsidR="00AE268A" w:rsidRPr="0064569A" w:rsidRDefault="00AE268A" w:rsidP="00D825A4">
                      <w:pPr>
                        <w:pStyle w:val="Default"/>
                        <w:rPr>
                          <w:rFonts w:ascii="Arial Narrow" w:eastAsia="MS Gothic" w:hAnsi="Arial Narrow"/>
                          <w:color w:val="auto"/>
                          <w:sz w:val="20"/>
                          <w:szCs w:val="20"/>
                        </w:rPr>
                      </w:pPr>
                      <w:r w:rsidRPr="0064569A">
                        <w:rPr>
                          <w:rFonts w:ascii="Segoe UI Symbol" w:eastAsia="MS Gothic" w:hAnsi="Segoe UI Symbol" w:cs="Segoe UI Symbol"/>
                          <w:color w:val="auto"/>
                          <w:sz w:val="20"/>
                          <w:szCs w:val="20"/>
                        </w:rPr>
                        <w:t>☐</w:t>
                      </w:r>
                    </w:p>
                  </w:tc>
                </w:sdtContent>
              </w:sdt>
              <w:tc>
                <w:tcPr>
                  <w:tcW w:w="9202" w:type="dxa"/>
                </w:tcPr>
                <w:p w:rsidR="00AE268A" w:rsidRPr="0064569A" w:rsidRDefault="00AE268A" w:rsidP="00D825A4">
                  <w:pPr>
                    <w:pStyle w:val="Default"/>
                    <w:jc w:val="both"/>
                    <w:rPr>
                      <w:rFonts w:ascii="Arial Narrow" w:hAnsi="Arial Narrow"/>
                      <w:color w:val="auto"/>
                      <w:spacing w:val="-2"/>
                      <w:sz w:val="20"/>
                      <w:szCs w:val="20"/>
                    </w:rPr>
                  </w:pPr>
                  <w:r w:rsidRPr="0064569A">
                    <w:rPr>
                      <w:rFonts w:ascii="Arial Narrow" w:hAnsi="Arial Narrow"/>
                      <w:color w:val="auto"/>
                      <w:spacing w:val="-2"/>
                      <w:sz w:val="20"/>
                      <w:szCs w:val="20"/>
                    </w:rPr>
                    <w:t>cieszę się nieposzlakowaną opinią;</w:t>
                  </w:r>
                </w:p>
              </w:tc>
            </w:tr>
            <w:tr w:rsidR="00AE268A" w:rsidRPr="0064569A" w:rsidTr="00D825A4">
              <w:tc>
                <w:tcPr>
                  <w:tcW w:w="567" w:type="dxa"/>
                </w:tcPr>
                <w:p w:rsidR="00AE268A" w:rsidRPr="0064569A" w:rsidRDefault="00955CC0" w:rsidP="00D825A4">
                  <w:pPr>
                    <w:pStyle w:val="Default"/>
                    <w:rPr>
                      <w:rFonts w:ascii="Arial Narrow" w:eastAsia="MS Gothic" w:hAnsi="Arial Narrow"/>
                      <w:color w:val="auto"/>
                      <w:sz w:val="20"/>
                      <w:szCs w:val="20"/>
                    </w:rPr>
                  </w:pPr>
                  <w:sdt>
                    <w:sdtPr>
                      <w:rPr>
                        <w:rFonts w:ascii="Arial Narrow" w:eastAsia="MS Gothic" w:hAnsi="Arial Narrow"/>
                        <w:color w:val="auto"/>
                        <w:sz w:val="20"/>
                        <w:szCs w:val="20"/>
                      </w:rPr>
                      <w:id w:val="-411236572"/>
                      <w14:checkbox>
                        <w14:checked w14:val="0"/>
                        <w14:checkedState w14:val="2612" w14:font="MS Gothic"/>
                        <w14:uncheckedState w14:val="2610" w14:font="MS Gothic"/>
                      </w14:checkbox>
                    </w:sdtPr>
                    <w:sdtEndPr/>
                    <w:sdtContent>
                      <w:r w:rsidR="00AE268A" w:rsidRPr="0064569A">
                        <w:rPr>
                          <w:rFonts w:ascii="Segoe UI Symbol" w:eastAsia="MS Gothic" w:hAnsi="Segoe UI Symbol" w:cs="Segoe UI Symbol"/>
                          <w:color w:val="auto"/>
                          <w:sz w:val="20"/>
                          <w:szCs w:val="20"/>
                        </w:rPr>
                        <w:t>☐</w:t>
                      </w:r>
                    </w:sdtContent>
                  </w:sdt>
                </w:p>
              </w:tc>
              <w:tc>
                <w:tcPr>
                  <w:tcW w:w="9202" w:type="dxa"/>
                </w:tcPr>
                <w:p w:rsidR="00AE268A" w:rsidRPr="0064569A" w:rsidRDefault="00AE268A" w:rsidP="00D825A4">
                  <w:pPr>
                    <w:pStyle w:val="Default"/>
                    <w:jc w:val="both"/>
                    <w:rPr>
                      <w:rFonts w:ascii="Arial Narrow" w:hAnsi="Arial Narrow"/>
                      <w:color w:val="auto"/>
                      <w:sz w:val="20"/>
                      <w:szCs w:val="20"/>
                    </w:rPr>
                  </w:pPr>
                  <w:r w:rsidRPr="0064569A">
                    <w:rPr>
                      <w:rFonts w:ascii="Arial Narrow" w:hAnsi="Arial Narrow"/>
                      <w:color w:val="auto"/>
                      <w:sz w:val="20"/>
                      <w:szCs w:val="20"/>
                    </w:rPr>
                    <w:t xml:space="preserve">w przypadku dostarczenia danych osobowych innych niż wymagane w ogłoszeniu o naborze, </w:t>
                  </w:r>
                  <w:r w:rsidRPr="0064569A">
                    <w:rPr>
                      <w:rFonts w:ascii="Arial Narrow" w:hAnsi="Arial Narrow"/>
                      <w:b/>
                      <w:color w:val="auto"/>
                      <w:sz w:val="20"/>
                      <w:szCs w:val="20"/>
                    </w:rPr>
                    <w:t>wyrażam zgodę na przetwarzanie podanych przeze mnie danych osobowych zawartych w dokumentach składanych w związku z naborem, w tym także na przetwarzanie mojego wizerunku</w:t>
                  </w:r>
                  <w:r w:rsidRPr="0064569A">
                    <w:rPr>
                      <w:rFonts w:ascii="Arial Narrow" w:hAnsi="Arial Narrow"/>
                      <w:color w:val="auto"/>
                      <w:sz w:val="20"/>
                      <w:szCs w:val="20"/>
                    </w:rPr>
                    <w:t>;</w:t>
                  </w:r>
                </w:p>
              </w:tc>
            </w:tr>
            <w:tr w:rsidR="00AE268A" w:rsidRPr="0064569A" w:rsidTr="00D825A4">
              <w:sdt>
                <w:sdtPr>
                  <w:rPr>
                    <w:rFonts w:ascii="Arial Narrow" w:eastAsia="MS Gothic" w:hAnsi="Arial Narrow"/>
                    <w:color w:val="auto"/>
                    <w:sz w:val="20"/>
                    <w:szCs w:val="20"/>
                  </w:rPr>
                  <w:id w:val="1028916450"/>
                  <w14:checkbox>
                    <w14:checked w14:val="0"/>
                    <w14:checkedState w14:val="2612" w14:font="MS Gothic"/>
                    <w14:uncheckedState w14:val="2610" w14:font="MS Gothic"/>
                  </w14:checkbox>
                </w:sdtPr>
                <w:sdtEndPr/>
                <w:sdtContent>
                  <w:tc>
                    <w:tcPr>
                      <w:tcW w:w="567" w:type="dxa"/>
                    </w:tcPr>
                    <w:p w:rsidR="00AE268A" w:rsidRPr="0064569A" w:rsidRDefault="00AE268A" w:rsidP="00D825A4">
                      <w:pPr>
                        <w:pStyle w:val="Default"/>
                        <w:rPr>
                          <w:rFonts w:ascii="Arial Narrow" w:eastAsia="MS Gothic" w:hAnsi="Arial Narrow"/>
                          <w:color w:val="auto"/>
                          <w:sz w:val="20"/>
                          <w:szCs w:val="20"/>
                        </w:rPr>
                      </w:pPr>
                      <w:r w:rsidRPr="0064569A">
                        <w:rPr>
                          <w:rFonts w:ascii="Segoe UI Symbol" w:eastAsia="MS Gothic" w:hAnsi="Segoe UI Symbol" w:cs="Segoe UI Symbol"/>
                          <w:color w:val="auto"/>
                          <w:sz w:val="20"/>
                          <w:szCs w:val="20"/>
                        </w:rPr>
                        <w:t>☐</w:t>
                      </w:r>
                    </w:p>
                  </w:tc>
                </w:sdtContent>
              </w:sdt>
              <w:tc>
                <w:tcPr>
                  <w:tcW w:w="9202" w:type="dxa"/>
                </w:tcPr>
                <w:p w:rsidR="00AE268A" w:rsidRPr="0064569A" w:rsidRDefault="00AE268A" w:rsidP="00D825A4">
                  <w:pPr>
                    <w:pStyle w:val="Default"/>
                    <w:jc w:val="both"/>
                    <w:rPr>
                      <w:rFonts w:ascii="Arial Narrow" w:hAnsi="Arial Narrow"/>
                      <w:color w:val="auto"/>
                      <w:sz w:val="20"/>
                      <w:szCs w:val="20"/>
                    </w:rPr>
                  </w:pPr>
                  <w:r w:rsidRPr="0064569A">
                    <w:rPr>
                      <w:rFonts w:ascii="Arial Narrow" w:hAnsi="Arial Narrow"/>
                      <w:color w:val="auto"/>
                      <w:spacing w:val="-2"/>
                      <w:sz w:val="20"/>
                      <w:szCs w:val="20"/>
                    </w:rPr>
                    <w:t>wyrażam zgodę na przetwarzanie moich danych osobowych w celach związanych z naborami organizowanymi w przyszłości.</w:t>
                  </w:r>
                </w:p>
              </w:tc>
            </w:tr>
          </w:tbl>
          <w:p w:rsidR="00AE268A" w:rsidRPr="00041726" w:rsidRDefault="00AE268A" w:rsidP="00D825A4">
            <w:pPr>
              <w:pStyle w:val="Default"/>
              <w:jc w:val="both"/>
              <w:rPr>
                <w:rFonts w:ascii="Arial Narrow" w:hAnsi="Arial Narrow"/>
                <w:sz w:val="22"/>
                <w:szCs w:val="22"/>
              </w:rPr>
            </w:pPr>
          </w:p>
        </w:tc>
      </w:tr>
      <w:tr w:rsidR="00AE268A" w:rsidRPr="00206B5B" w:rsidTr="00D825A4">
        <w:tc>
          <w:tcPr>
            <w:tcW w:w="9912" w:type="dxa"/>
            <w:gridSpan w:val="5"/>
          </w:tcPr>
          <w:p w:rsidR="00AE268A" w:rsidRPr="00386571" w:rsidRDefault="00AE268A" w:rsidP="00D825A4">
            <w:pPr>
              <w:jc w:val="both"/>
              <w:rPr>
                <w:rFonts w:ascii="Arial Narrow" w:hAnsi="Arial Narrow"/>
                <w:sz w:val="20"/>
                <w:szCs w:val="20"/>
              </w:rPr>
            </w:pPr>
            <w:r>
              <w:rPr>
                <w:rFonts w:ascii="Arial Narrow" w:eastAsia="MS Gothic" w:hAnsi="Arial Narrow"/>
                <w:sz w:val="20"/>
                <w:szCs w:val="20"/>
              </w:rPr>
              <w:t>Zostałam/em poinformowany n</w:t>
            </w:r>
            <w:r w:rsidRPr="00386571">
              <w:rPr>
                <w:rFonts w:ascii="Arial Narrow" w:hAnsi="Arial Narrow"/>
                <w:sz w:val="20"/>
                <w:szCs w:val="20"/>
              </w:rPr>
              <w:t xml:space="preserve">a podstawie art. 13 </w:t>
            </w:r>
            <w:r w:rsidRPr="00386571">
              <w:rPr>
                <w:rFonts w:ascii="Arial Narrow" w:hAnsi="Arial Narrow" w:cs="Arial"/>
                <w:bCs/>
                <w:iCs/>
                <w:spacing w:val="1"/>
                <w:sz w:val="20"/>
                <w:szCs w:val="20"/>
              </w:rPr>
              <w:t>Rozporządzenia Parlamentu Europejskiego i Rady</w:t>
            </w:r>
            <w:r w:rsidRPr="00386571">
              <w:rPr>
                <w:rFonts w:ascii="Arial Narrow" w:hAnsi="Arial Narrow"/>
                <w:sz w:val="20"/>
                <w:szCs w:val="20"/>
              </w:rPr>
              <w:t xml:space="preserve"> (UE) 2016/679 z dnia 27 kwietnia 2016 roku w sprawie ochrony osób fizycznych w związku z przetwarzaniem danych osobowych i w sprawie swobodnego przepływu takich danych oraz uchylenia dyrektywy 95/46/WE</w:t>
            </w:r>
            <w:r>
              <w:rPr>
                <w:rFonts w:ascii="Arial Narrow" w:hAnsi="Arial Narrow"/>
                <w:sz w:val="20"/>
                <w:szCs w:val="20"/>
              </w:rPr>
              <w:t>, że</w:t>
            </w:r>
            <w:r w:rsidRPr="00386571">
              <w:rPr>
                <w:rFonts w:ascii="Arial Narrow" w:hAnsi="Arial Narrow"/>
                <w:sz w:val="20"/>
                <w:szCs w:val="20"/>
              </w:rPr>
              <w:t>:</w:t>
            </w:r>
          </w:p>
        </w:tc>
      </w:tr>
      <w:tr w:rsidR="00AE268A" w:rsidRPr="009D3F4A" w:rsidTr="00D825A4">
        <w:tc>
          <w:tcPr>
            <w:tcW w:w="3114" w:type="dxa"/>
            <w:gridSpan w:val="2"/>
          </w:tcPr>
          <w:p w:rsidR="00AE268A" w:rsidRPr="00386571" w:rsidRDefault="00AE268A" w:rsidP="00D825A4">
            <w:pPr>
              <w:shd w:val="clear" w:color="auto" w:fill="FFFFFF"/>
              <w:jc w:val="both"/>
              <w:rPr>
                <w:rFonts w:ascii="Arial Narrow" w:eastAsia="Times New Roman" w:hAnsi="Arial Narrow" w:cs="Arial"/>
                <w:sz w:val="20"/>
                <w:szCs w:val="20"/>
                <w:lang w:eastAsia="pl-PL"/>
              </w:rPr>
            </w:pPr>
            <w:r w:rsidRPr="00386571">
              <w:rPr>
                <w:rFonts w:ascii="Arial Narrow" w:hAnsi="Arial Narrow"/>
                <w:sz w:val="20"/>
                <w:szCs w:val="20"/>
              </w:rPr>
              <w:t>Administratorem danych osobowych jest</w:t>
            </w:r>
          </w:p>
        </w:tc>
        <w:tc>
          <w:tcPr>
            <w:tcW w:w="6798" w:type="dxa"/>
            <w:gridSpan w:val="3"/>
          </w:tcPr>
          <w:p w:rsidR="00AE268A" w:rsidRPr="00386571" w:rsidRDefault="00AE268A" w:rsidP="00D825A4">
            <w:pPr>
              <w:shd w:val="clear" w:color="auto" w:fill="FFFFFF"/>
              <w:jc w:val="both"/>
              <w:rPr>
                <w:rFonts w:ascii="Arial Narrow" w:eastAsia="Times New Roman" w:hAnsi="Arial Narrow" w:cs="Arial"/>
                <w:sz w:val="20"/>
                <w:szCs w:val="20"/>
                <w:lang w:eastAsia="pl-PL"/>
              </w:rPr>
            </w:pPr>
            <w:r w:rsidRPr="00720407">
              <w:rPr>
                <w:rFonts w:ascii="Arial Narrow" w:hAnsi="Arial Narrow" w:cs="Arial"/>
                <w:b/>
              </w:rPr>
              <w:t>Wojewódzkie Biuro Geodezji i Terenów Rolnych w Gdańsku 80-531 Gdańsk, Sucha 12</w:t>
            </w:r>
          </w:p>
        </w:tc>
      </w:tr>
      <w:tr w:rsidR="00AE268A" w:rsidRPr="009D3F4A" w:rsidTr="00D825A4">
        <w:tc>
          <w:tcPr>
            <w:tcW w:w="3114" w:type="dxa"/>
            <w:gridSpan w:val="2"/>
          </w:tcPr>
          <w:p w:rsidR="00AE268A" w:rsidRPr="00386571" w:rsidRDefault="00AE268A" w:rsidP="00D825A4">
            <w:pPr>
              <w:autoSpaceDE w:val="0"/>
              <w:autoSpaceDN w:val="0"/>
              <w:adjustRightInd w:val="0"/>
              <w:jc w:val="both"/>
              <w:rPr>
                <w:rFonts w:ascii="Arial Narrow" w:hAnsi="Arial Narrow" w:cs="SourceSansPro-Regular"/>
                <w:sz w:val="20"/>
                <w:szCs w:val="20"/>
              </w:rPr>
            </w:pPr>
            <w:r w:rsidRPr="00386571">
              <w:rPr>
                <w:rFonts w:ascii="Arial Narrow" w:hAnsi="Arial Narrow" w:cs="SourceSansPro-Regular"/>
                <w:sz w:val="20"/>
                <w:szCs w:val="20"/>
              </w:rPr>
              <w:t>Dane kontaktowe inspektora ochrony danych</w:t>
            </w:r>
          </w:p>
        </w:tc>
        <w:tc>
          <w:tcPr>
            <w:tcW w:w="6798" w:type="dxa"/>
            <w:gridSpan w:val="3"/>
          </w:tcPr>
          <w:p w:rsidR="00AE268A" w:rsidRPr="00386571" w:rsidRDefault="00955CC0" w:rsidP="00D825A4">
            <w:pPr>
              <w:autoSpaceDE w:val="0"/>
              <w:autoSpaceDN w:val="0"/>
              <w:adjustRightInd w:val="0"/>
              <w:jc w:val="both"/>
              <w:rPr>
                <w:rFonts w:ascii="Arial Narrow" w:hAnsi="Arial Narrow" w:cs="SourceSansPro-Regular"/>
                <w:sz w:val="20"/>
                <w:szCs w:val="20"/>
              </w:rPr>
            </w:pPr>
            <w:hyperlink r:id="rId5" w:history="1">
              <w:r w:rsidR="00AE268A" w:rsidRPr="006F5AC8">
                <w:rPr>
                  <w:rStyle w:val="Hipercze"/>
                  <w:rFonts w:ascii="Arial Narrow" w:hAnsi="Arial Narrow" w:cs="SourceSansPro-Regular"/>
                  <w:sz w:val="20"/>
                  <w:szCs w:val="20"/>
                </w:rPr>
                <w:t>iod@wbgitr.gdan</w:t>
              </w:r>
              <w:r w:rsidR="00AE268A" w:rsidRPr="006F5AC8">
                <w:rPr>
                  <w:rStyle w:val="Hipercze"/>
                  <w:rFonts w:cs="SourceSansPro-Regular"/>
                  <w:sz w:val="20"/>
                  <w:szCs w:val="20"/>
                </w:rPr>
                <w:t>sk</w:t>
              </w:r>
              <w:r w:rsidR="00AE268A" w:rsidRPr="006F5AC8">
                <w:rPr>
                  <w:rStyle w:val="Hipercze"/>
                  <w:rFonts w:ascii="Arial Narrow" w:hAnsi="Arial Narrow" w:cs="SourceSansPro-Regular"/>
                  <w:sz w:val="20"/>
                  <w:szCs w:val="20"/>
                </w:rPr>
                <w:t>.pl</w:t>
              </w:r>
            </w:hyperlink>
            <w:r w:rsidR="00AE268A">
              <w:rPr>
                <w:rFonts w:ascii="Arial Narrow" w:hAnsi="Arial Narrow" w:cs="SourceSansPro-Regular"/>
                <w:sz w:val="20"/>
                <w:szCs w:val="20"/>
              </w:rPr>
              <w:t xml:space="preserve"> </w:t>
            </w:r>
          </w:p>
        </w:tc>
      </w:tr>
      <w:tr w:rsidR="00AE268A" w:rsidRPr="009D3F4A" w:rsidTr="00D825A4">
        <w:tc>
          <w:tcPr>
            <w:tcW w:w="3114" w:type="dxa"/>
            <w:gridSpan w:val="2"/>
          </w:tcPr>
          <w:p w:rsidR="00AE268A" w:rsidRPr="00386571" w:rsidRDefault="00AE268A" w:rsidP="00D825A4">
            <w:pPr>
              <w:autoSpaceDE w:val="0"/>
              <w:autoSpaceDN w:val="0"/>
              <w:adjustRightInd w:val="0"/>
              <w:jc w:val="both"/>
              <w:rPr>
                <w:rFonts w:ascii="Arial Narrow" w:hAnsi="Arial Narrow" w:cs="SourceSansPro-Regular"/>
                <w:sz w:val="20"/>
                <w:szCs w:val="20"/>
              </w:rPr>
            </w:pPr>
            <w:r w:rsidRPr="00386571">
              <w:rPr>
                <w:rFonts w:ascii="Arial Narrow" w:hAnsi="Arial Narrow" w:cs="SourceSansPro-Regular"/>
                <w:sz w:val="20"/>
                <w:szCs w:val="20"/>
              </w:rPr>
              <w:t>Cel</w:t>
            </w:r>
            <w:r>
              <w:rPr>
                <w:rFonts w:ascii="Arial Narrow" w:hAnsi="Arial Narrow" w:cs="SourceSansPro-Regular"/>
                <w:sz w:val="20"/>
                <w:szCs w:val="20"/>
              </w:rPr>
              <w:t>em</w:t>
            </w:r>
            <w:r w:rsidRPr="00386571">
              <w:rPr>
                <w:rFonts w:ascii="Arial Narrow" w:hAnsi="Arial Narrow" w:cs="SourceSansPro-Regular"/>
                <w:sz w:val="20"/>
                <w:szCs w:val="20"/>
              </w:rPr>
              <w:t xml:space="preserve"> przetwarzania</w:t>
            </w:r>
            <w:r>
              <w:rPr>
                <w:rFonts w:ascii="Arial Narrow" w:hAnsi="Arial Narrow" w:cs="SourceSansPro-Regular"/>
                <w:sz w:val="20"/>
                <w:szCs w:val="20"/>
              </w:rPr>
              <w:t xml:space="preserve"> jest</w:t>
            </w:r>
          </w:p>
        </w:tc>
        <w:tc>
          <w:tcPr>
            <w:tcW w:w="6798" w:type="dxa"/>
            <w:gridSpan w:val="3"/>
          </w:tcPr>
          <w:p w:rsidR="00AE268A" w:rsidRPr="00386571" w:rsidRDefault="00AE268A" w:rsidP="00D825A4">
            <w:pPr>
              <w:autoSpaceDE w:val="0"/>
              <w:autoSpaceDN w:val="0"/>
              <w:adjustRightInd w:val="0"/>
              <w:jc w:val="both"/>
              <w:rPr>
                <w:rFonts w:ascii="Arial Narrow" w:hAnsi="Arial Narrow" w:cs="SourceSansPro-Regular"/>
                <w:sz w:val="20"/>
                <w:szCs w:val="20"/>
              </w:rPr>
            </w:pPr>
            <w:r w:rsidRPr="00386571">
              <w:rPr>
                <w:rFonts w:ascii="Arial Narrow" w:eastAsia="Times New Roman" w:hAnsi="Arial Narrow" w:cs="Arial"/>
                <w:sz w:val="20"/>
                <w:szCs w:val="20"/>
                <w:lang w:eastAsia="pl-PL"/>
              </w:rPr>
              <w:t>Przeprowadzenie i rozstrzygnięcie procesu rekrutacji</w:t>
            </w:r>
          </w:p>
        </w:tc>
      </w:tr>
      <w:tr w:rsidR="00AE268A" w:rsidRPr="0085045E" w:rsidTr="00D825A4">
        <w:trPr>
          <w:trHeight w:val="124"/>
        </w:trPr>
        <w:tc>
          <w:tcPr>
            <w:tcW w:w="9912" w:type="dxa"/>
            <w:gridSpan w:val="5"/>
          </w:tcPr>
          <w:p w:rsidR="00AE268A" w:rsidRPr="004A4C89" w:rsidRDefault="00AE268A" w:rsidP="00AE268A">
            <w:pPr>
              <w:pStyle w:val="Akapitzlist"/>
              <w:numPr>
                <w:ilvl w:val="0"/>
                <w:numId w:val="2"/>
              </w:numPr>
              <w:jc w:val="both"/>
              <w:rPr>
                <w:rFonts w:ascii="Arial Narrow" w:hAnsi="Arial Narrow" w:cstheme="minorHAnsi"/>
                <w:sz w:val="20"/>
                <w:szCs w:val="20"/>
                <w:shd w:val="clear" w:color="auto" w:fill="FFFFFF"/>
              </w:rPr>
            </w:pPr>
            <w:r w:rsidRPr="004A4C89">
              <w:rPr>
                <w:rFonts w:ascii="Arial Narrow" w:hAnsi="Arial Narrow" w:cstheme="minorHAnsi"/>
                <w:sz w:val="20"/>
                <w:szCs w:val="20"/>
                <w:shd w:val="clear" w:color="auto" w:fill="FFFFFF"/>
              </w:rPr>
              <w:t>Podstawą przetwarzania jest Ustawa z 26 czerwca 1974 r. Kodeks pracy, inne przepisy prawa pracy oraz, w przypadku dobrowolnego podania innych danych, niż wynikające z przepisów prawa, moja zgoda. Podanie danych osobowych wynikających z przepisu prawa jest obowiązkowe.</w:t>
            </w:r>
          </w:p>
          <w:p w:rsidR="00AE268A" w:rsidRPr="004A4C89" w:rsidRDefault="00AE268A" w:rsidP="00AE268A">
            <w:pPr>
              <w:pStyle w:val="Akapitzlist"/>
              <w:numPr>
                <w:ilvl w:val="0"/>
                <w:numId w:val="2"/>
              </w:numPr>
              <w:jc w:val="both"/>
              <w:rPr>
                <w:rFonts w:ascii="Arial Narrow" w:hAnsi="Arial Narrow" w:cstheme="minorHAnsi"/>
                <w:sz w:val="20"/>
                <w:szCs w:val="20"/>
                <w:shd w:val="clear" w:color="auto" w:fill="FFFFFF"/>
              </w:rPr>
            </w:pPr>
            <w:r w:rsidRPr="004A4C89">
              <w:rPr>
                <w:rFonts w:ascii="Arial Narrow" w:hAnsi="Arial Narrow" w:cstheme="minorHAnsi"/>
                <w:sz w:val="20"/>
                <w:szCs w:val="20"/>
                <w:shd w:val="clear" w:color="auto" w:fill="FFFFFF"/>
              </w:rPr>
              <w:t>Dane osobowe są zabezpieczone zgodnie z obowiązującymi przepisami, a ich odbiorcami mogą być podmioty uprawnione do ujawnienia im danych na mocy przepisów prawa oraz podmioty przetwarzające dane osobowe w ramach świadczenia usług dla administratora.</w:t>
            </w:r>
          </w:p>
          <w:p w:rsidR="00AE268A" w:rsidRPr="004A4C89" w:rsidRDefault="00AE268A" w:rsidP="00AE268A">
            <w:pPr>
              <w:pStyle w:val="Akapitzlist"/>
              <w:numPr>
                <w:ilvl w:val="0"/>
                <w:numId w:val="2"/>
              </w:numPr>
              <w:jc w:val="both"/>
              <w:rPr>
                <w:rFonts w:ascii="Arial Narrow" w:hAnsi="Arial Narrow" w:cstheme="minorHAnsi"/>
                <w:sz w:val="20"/>
                <w:szCs w:val="20"/>
                <w:shd w:val="clear" w:color="auto" w:fill="FFFFFF"/>
              </w:rPr>
            </w:pPr>
            <w:r w:rsidRPr="004A4C89">
              <w:rPr>
                <w:rFonts w:ascii="Arial Narrow" w:hAnsi="Arial Narrow" w:cstheme="minorHAnsi"/>
                <w:sz w:val="20"/>
                <w:szCs w:val="20"/>
                <w:shd w:val="clear" w:color="auto" w:fill="FFFFFF"/>
              </w:rPr>
              <w:t>Nie przewiduje się przekazywania danych do państw spoza Europejskiego Obszaru Gospodarczego lub instytucji międzynarodowych ani przetwarzania danych osobowych w celu innym niż cel, w którym dane osobowe zostały zebrane.</w:t>
            </w:r>
          </w:p>
          <w:p w:rsidR="00AE268A" w:rsidRPr="004A4C89" w:rsidRDefault="00AE268A" w:rsidP="00AE268A">
            <w:pPr>
              <w:pStyle w:val="Akapitzlist"/>
              <w:numPr>
                <w:ilvl w:val="0"/>
                <w:numId w:val="2"/>
              </w:numPr>
              <w:jc w:val="both"/>
              <w:rPr>
                <w:rFonts w:ascii="Arial Narrow" w:hAnsi="Arial Narrow" w:cstheme="minorHAnsi"/>
                <w:sz w:val="20"/>
                <w:szCs w:val="20"/>
                <w:shd w:val="clear" w:color="auto" w:fill="FFFFFF"/>
              </w:rPr>
            </w:pPr>
            <w:r w:rsidRPr="004A4C89">
              <w:rPr>
                <w:rFonts w:ascii="Arial Narrow" w:hAnsi="Arial Narrow" w:cstheme="minorHAnsi"/>
                <w:sz w:val="20"/>
                <w:szCs w:val="20"/>
                <w:shd w:val="clear" w:color="auto" w:fill="FFFFFF"/>
              </w:rPr>
              <w:t>Decyzje dotyczące danych osobowych nie będą podejmowane w sposób zautomatyzowany.</w:t>
            </w:r>
          </w:p>
          <w:p w:rsidR="00AE268A" w:rsidRPr="004A4C89" w:rsidRDefault="00AE268A" w:rsidP="00AE268A">
            <w:pPr>
              <w:pStyle w:val="Akapitzlist"/>
              <w:numPr>
                <w:ilvl w:val="0"/>
                <w:numId w:val="2"/>
              </w:numPr>
              <w:jc w:val="both"/>
              <w:rPr>
                <w:rFonts w:ascii="Arial Narrow" w:hAnsi="Arial Narrow" w:cstheme="minorHAnsi"/>
                <w:sz w:val="20"/>
                <w:szCs w:val="20"/>
                <w:shd w:val="clear" w:color="auto" w:fill="FFFFFF"/>
              </w:rPr>
            </w:pPr>
            <w:r w:rsidRPr="004A4C89">
              <w:rPr>
                <w:rFonts w:ascii="Arial Narrow" w:hAnsi="Arial Narrow" w:cstheme="minorHAnsi"/>
                <w:sz w:val="20"/>
                <w:szCs w:val="20"/>
                <w:shd w:val="clear" w:color="auto" w:fill="FFFFFF"/>
              </w:rPr>
              <w:t>Dane osobowe będą przechowywane przez 3 miesiące od dnia rozstrzygnięcia procesu rekrutacji do celów rekrutacyjnych oraz przez 10 lat, w celu zabezpieczenia ewentualnych roszczeń.</w:t>
            </w:r>
          </w:p>
          <w:p w:rsidR="00AE268A" w:rsidRDefault="00AE268A" w:rsidP="00AE268A">
            <w:pPr>
              <w:pStyle w:val="Akapitzlist"/>
              <w:numPr>
                <w:ilvl w:val="0"/>
                <w:numId w:val="2"/>
              </w:numPr>
              <w:jc w:val="both"/>
              <w:rPr>
                <w:rFonts w:ascii="Arial Narrow" w:hAnsi="Arial Narrow" w:cstheme="minorHAnsi"/>
                <w:sz w:val="20"/>
                <w:szCs w:val="20"/>
                <w:shd w:val="clear" w:color="auto" w:fill="FFFFFF"/>
              </w:rPr>
            </w:pPr>
            <w:r w:rsidRPr="004A4C89">
              <w:rPr>
                <w:rFonts w:ascii="Arial Narrow" w:hAnsi="Arial Narrow" w:cstheme="minorHAnsi"/>
                <w:sz w:val="20"/>
                <w:szCs w:val="20"/>
                <w:shd w:val="clear" w:color="auto" w:fill="FFFFFF"/>
              </w:rPr>
              <w:t>Kandydat do pracy ma prawo do: ochrony swoich danych osobowych, informacji o zasadach ich przetwarzania, dostępu do nich i uzyskania ich kopii, sprostowania, wniesienia skargi do Prezesa Urzędu Ochrony Danych Osobowych, ograniczenia przetwarzania oraz powiadomienia każdego odbiorcę o sprostowaniu, usunięciu danych lub ograniczeniu przetwarzania. Przysługuje także  prawo do niepodlegania zautomatyzowanemu przetwarzaniu Waszych danych, prawo kontaktu z Inspektorem ochrony danych oraz prawo do odszkodowania za szkodę majątkową lub niemajątkową w wyniku naruszenia przepisów RODO.</w:t>
            </w:r>
          </w:p>
          <w:p w:rsidR="00AE268A" w:rsidRPr="00B50F2D" w:rsidRDefault="00AE268A" w:rsidP="00AE268A">
            <w:pPr>
              <w:pStyle w:val="Akapitzlist"/>
              <w:numPr>
                <w:ilvl w:val="0"/>
                <w:numId w:val="2"/>
              </w:numPr>
              <w:jc w:val="both"/>
              <w:rPr>
                <w:rFonts w:ascii="Arial Narrow" w:hAnsi="Arial Narrow" w:cstheme="minorHAnsi"/>
                <w:sz w:val="20"/>
                <w:szCs w:val="20"/>
                <w:shd w:val="clear" w:color="auto" w:fill="FFFFFF"/>
              </w:rPr>
            </w:pPr>
            <w:r w:rsidRPr="00B50F2D">
              <w:rPr>
                <w:rFonts w:ascii="Arial Narrow" w:hAnsi="Arial Narrow" w:cstheme="minorHAnsi"/>
                <w:sz w:val="20"/>
                <w:szCs w:val="20"/>
                <w:shd w:val="clear" w:color="auto" w:fill="FFFFFF"/>
              </w:rPr>
              <w:t>W odniesieniu do danych przetwarzanych na podstawie zgody kandydat do pracy ma prawo do usunięcia oraz przenoszenia danych oraz prawo do cofnięcia zgody w dowolnym momencie. Wycofanie się ze zgody można złożyć w formie wysłania stosownego żądania na adres e-mail lub adres pocztowy administratora. Konsekwencją wycofania się ze zgody będzie brak możliwości przetwarzania danych przez administratora.</w:t>
            </w:r>
          </w:p>
        </w:tc>
      </w:tr>
      <w:tr w:rsidR="00AE268A" w:rsidRPr="00386571" w:rsidTr="00D825A4">
        <w:tc>
          <w:tcPr>
            <w:tcW w:w="1990" w:type="dxa"/>
            <w:shd w:val="clear" w:color="auto" w:fill="E7E6E6" w:themeFill="background2"/>
          </w:tcPr>
          <w:p w:rsidR="00AE268A" w:rsidRPr="00386571" w:rsidRDefault="00AE268A" w:rsidP="00D825A4">
            <w:pPr>
              <w:rPr>
                <w:rFonts w:ascii="Arial Narrow" w:eastAsia="Times New Roman" w:hAnsi="Arial Narrow" w:cs="Arial"/>
                <w:sz w:val="20"/>
                <w:szCs w:val="20"/>
                <w:lang w:eastAsia="pl-PL"/>
              </w:rPr>
            </w:pPr>
            <w:r>
              <w:rPr>
                <w:rFonts w:ascii="Arial Narrow" w:eastAsia="Times New Roman" w:hAnsi="Arial Narrow" w:cs="Arial"/>
                <w:sz w:val="20"/>
                <w:szCs w:val="20"/>
                <w:lang w:eastAsia="pl-PL"/>
              </w:rPr>
              <w:t>Imię</w:t>
            </w:r>
          </w:p>
        </w:tc>
        <w:tc>
          <w:tcPr>
            <w:tcW w:w="3961" w:type="dxa"/>
            <w:gridSpan w:val="2"/>
            <w:shd w:val="clear" w:color="auto" w:fill="E7E6E6" w:themeFill="background2"/>
          </w:tcPr>
          <w:p w:rsidR="00AE268A" w:rsidRDefault="00AE268A" w:rsidP="00D825A4">
            <w:pPr>
              <w:rPr>
                <w:rFonts w:ascii="Arial Narrow" w:eastAsia="Times New Roman" w:hAnsi="Arial Narrow" w:cs="Arial"/>
                <w:sz w:val="20"/>
                <w:szCs w:val="20"/>
                <w:lang w:eastAsia="pl-PL"/>
              </w:rPr>
            </w:pPr>
            <w:r>
              <w:rPr>
                <w:rFonts w:ascii="Arial Narrow" w:eastAsia="Times New Roman" w:hAnsi="Arial Narrow" w:cs="Arial"/>
                <w:sz w:val="20"/>
                <w:szCs w:val="20"/>
                <w:lang w:eastAsia="pl-PL"/>
              </w:rPr>
              <w:t>Nazwisko</w:t>
            </w:r>
          </w:p>
        </w:tc>
        <w:tc>
          <w:tcPr>
            <w:tcW w:w="1980" w:type="dxa"/>
            <w:shd w:val="clear" w:color="auto" w:fill="E7E6E6" w:themeFill="background2"/>
          </w:tcPr>
          <w:p w:rsidR="00AE268A" w:rsidRPr="00386571" w:rsidRDefault="00AE268A" w:rsidP="00D825A4">
            <w:pPr>
              <w:rPr>
                <w:rFonts w:ascii="Arial Narrow" w:eastAsia="Times New Roman" w:hAnsi="Arial Narrow" w:cs="Arial"/>
                <w:sz w:val="20"/>
                <w:szCs w:val="20"/>
                <w:lang w:eastAsia="pl-PL"/>
              </w:rPr>
            </w:pPr>
            <w:r>
              <w:rPr>
                <w:rFonts w:ascii="Arial Narrow" w:eastAsia="Times New Roman" w:hAnsi="Arial Narrow" w:cs="Arial"/>
                <w:sz w:val="20"/>
                <w:szCs w:val="20"/>
                <w:lang w:eastAsia="pl-PL"/>
              </w:rPr>
              <w:t>Data</w:t>
            </w:r>
          </w:p>
        </w:tc>
        <w:tc>
          <w:tcPr>
            <w:tcW w:w="1981" w:type="dxa"/>
            <w:shd w:val="clear" w:color="auto" w:fill="E7E6E6" w:themeFill="background2"/>
          </w:tcPr>
          <w:p w:rsidR="00AE268A" w:rsidRPr="00386571" w:rsidRDefault="00AE268A" w:rsidP="00D825A4">
            <w:pPr>
              <w:rPr>
                <w:rFonts w:ascii="Arial Narrow" w:eastAsia="Times New Roman" w:hAnsi="Arial Narrow" w:cs="Arial"/>
                <w:sz w:val="20"/>
                <w:szCs w:val="20"/>
                <w:lang w:eastAsia="pl-PL"/>
              </w:rPr>
            </w:pPr>
            <w:r>
              <w:rPr>
                <w:rFonts w:ascii="Arial Narrow" w:eastAsia="Times New Roman" w:hAnsi="Arial Narrow" w:cs="Arial"/>
                <w:sz w:val="20"/>
                <w:szCs w:val="20"/>
                <w:lang w:eastAsia="pl-PL"/>
              </w:rPr>
              <w:t>Podpis kandydata do pracy</w:t>
            </w:r>
          </w:p>
        </w:tc>
      </w:tr>
      <w:tr w:rsidR="00AE268A" w:rsidRPr="00386571" w:rsidTr="00D825A4">
        <w:tc>
          <w:tcPr>
            <w:tcW w:w="1990" w:type="dxa"/>
          </w:tcPr>
          <w:p w:rsidR="00AE268A" w:rsidRDefault="00AE268A" w:rsidP="00D825A4">
            <w:pPr>
              <w:rPr>
                <w:rFonts w:ascii="Arial Narrow" w:eastAsia="Times New Roman" w:hAnsi="Arial Narrow" w:cs="Arial"/>
                <w:sz w:val="20"/>
                <w:szCs w:val="20"/>
                <w:lang w:eastAsia="pl-PL"/>
              </w:rPr>
            </w:pPr>
          </w:p>
          <w:p w:rsidR="00AE268A" w:rsidRDefault="00AE268A" w:rsidP="00D825A4">
            <w:pPr>
              <w:rPr>
                <w:rFonts w:ascii="Arial Narrow" w:eastAsia="Times New Roman" w:hAnsi="Arial Narrow" w:cs="Arial"/>
                <w:sz w:val="20"/>
                <w:szCs w:val="20"/>
                <w:lang w:eastAsia="pl-PL"/>
              </w:rPr>
            </w:pPr>
          </w:p>
        </w:tc>
        <w:tc>
          <w:tcPr>
            <w:tcW w:w="3961" w:type="dxa"/>
            <w:gridSpan w:val="2"/>
          </w:tcPr>
          <w:p w:rsidR="00AE268A" w:rsidRDefault="00AE268A" w:rsidP="00D825A4">
            <w:pPr>
              <w:rPr>
                <w:rFonts w:ascii="Arial Narrow" w:eastAsia="Times New Roman" w:hAnsi="Arial Narrow" w:cs="Arial"/>
                <w:sz w:val="20"/>
                <w:szCs w:val="20"/>
                <w:lang w:eastAsia="pl-PL"/>
              </w:rPr>
            </w:pPr>
          </w:p>
        </w:tc>
        <w:tc>
          <w:tcPr>
            <w:tcW w:w="1980" w:type="dxa"/>
          </w:tcPr>
          <w:p w:rsidR="00AE268A" w:rsidRDefault="00AE268A" w:rsidP="00D825A4">
            <w:pPr>
              <w:rPr>
                <w:rFonts w:ascii="Arial Narrow" w:eastAsia="Times New Roman" w:hAnsi="Arial Narrow" w:cs="Arial"/>
                <w:sz w:val="20"/>
                <w:szCs w:val="20"/>
                <w:lang w:eastAsia="pl-PL"/>
              </w:rPr>
            </w:pPr>
          </w:p>
        </w:tc>
        <w:tc>
          <w:tcPr>
            <w:tcW w:w="1981" w:type="dxa"/>
          </w:tcPr>
          <w:p w:rsidR="00AE268A" w:rsidRDefault="00AE268A" w:rsidP="00D825A4">
            <w:pPr>
              <w:rPr>
                <w:rFonts w:ascii="Arial Narrow" w:eastAsia="Times New Roman" w:hAnsi="Arial Narrow" w:cs="Arial"/>
                <w:sz w:val="20"/>
                <w:szCs w:val="20"/>
                <w:lang w:eastAsia="pl-PL"/>
              </w:rPr>
            </w:pPr>
          </w:p>
        </w:tc>
      </w:tr>
    </w:tbl>
    <w:p w:rsidR="00BE05E9" w:rsidRDefault="00BE05E9"/>
    <w:sectPr w:rsidR="00BE05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AFF" w:usb1="C0007843" w:usb2="00000009" w:usb3="00000000" w:csb0="000001FF" w:csb1="00000000"/>
  </w:font>
  <w:font w:name="SourceSansPro-Regular">
    <w:altName w:val="Calibri"/>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E36EF"/>
    <w:multiLevelType w:val="multilevel"/>
    <w:tmpl w:val="6F50ED18"/>
    <w:lvl w:ilvl="0">
      <w:start w:val="1"/>
      <w:numFmt w:val="decimal"/>
      <w:pStyle w:val="PBIKorczakN1"/>
      <w:lvlText w:val="%1."/>
      <w:lvlJc w:val="left"/>
      <w:pPr>
        <w:ind w:left="432" w:hanging="432"/>
      </w:pPr>
      <w:rPr>
        <w:rFonts w:ascii="Arial Narrow" w:hAnsi="Arial Narrow" w:hint="default"/>
        <w:b/>
        <w:i w:val="0"/>
        <w:sz w:val="28"/>
        <w:szCs w:val="21"/>
      </w:rPr>
    </w:lvl>
    <w:lvl w:ilvl="1">
      <w:start w:val="1"/>
      <w:numFmt w:val="decimal"/>
      <w:pStyle w:val="PBIKorczakN2"/>
      <w:lvlText w:val="%1.%2."/>
      <w:lvlJc w:val="left"/>
      <w:pPr>
        <w:ind w:left="576" w:hanging="576"/>
      </w:pPr>
      <w:rPr>
        <w:rFonts w:ascii="Arial Narrow" w:hAnsi="Arial Narrow"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BIKorczakN3"/>
      <w:lvlText w:val="%1.%2.%3."/>
      <w:lvlJc w:val="left"/>
      <w:pPr>
        <w:ind w:left="720" w:hanging="720"/>
      </w:pPr>
      <w:rPr>
        <w:rFonts w:hint="default"/>
        <w:sz w:val="21"/>
        <w:szCs w:val="21"/>
      </w:rPr>
    </w:lvl>
    <w:lvl w:ilvl="3">
      <w:start w:val="1"/>
      <w:numFmt w:val="decimal"/>
      <w:lvlText w:val="%1.%2.%3.%4"/>
      <w:lvlJc w:val="left"/>
      <w:pPr>
        <w:ind w:left="864" w:hanging="864"/>
      </w:pPr>
      <w:rPr>
        <w:rFonts w:hint="default"/>
        <w:sz w:val="21"/>
        <w:szCs w:val="21"/>
      </w:rPr>
    </w:lvl>
    <w:lvl w:ilvl="4">
      <w:start w:val="1"/>
      <w:numFmt w:val="decimal"/>
      <w:lvlText w:val="%1.%2.%3.%4.%5"/>
      <w:lvlJc w:val="left"/>
      <w:pPr>
        <w:ind w:left="1008" w:hanging="1008"/>
      </w:pPr>
      <w:rPr>
        <w:rFonts w:hint="default"/>
        <w:sz w:val="21"/>
        <w:szCs w:val="21"/>
      </w:rPr>
    </w:lvl>
    <w:lvl w:ilvl="5">
      <w:start w:val="1"/>
      <w:numFmt w:val="decimal"/>
      <w:lvlText w:val="%1.%2.%3.%4.%5.%6"/>
      <w:lvlJc w:val="left"/>
      <w:pPr>
        <w:ind w:left="1152" w:hanging="1152"/>
      </w:pPr>
      <w:rPr>
        <w:rFonts w:hint="default"/>
        <w:sz w:val="21"/>
        <w:szCs w:val="21"/>
      </w:rPr>
    </w:lvl>
    <w:lvl w:ilvl="6">
      <w:start w:val="1"/>
      <w:numFmt w:val="decimal"/>
      <w:lvlText w:val="%1.%2.%3.%4.%5.%6.%7"/>
      <w:lvlJc w:val="left"/>
      <w:pPr>
        <w:ind w:left="1296" w:hanging="1296"/>
      </w:pPr>
      <w:rPr>
        <w:rFonts w:hint="default"/>
        <w:sz w:val="21"/>
        <w:szCs w:val="21"/>
      </w:rPr>
    </w:lvl>
    <w:lvl w:ilvl="7">
      <w:start w:val="1"/>
      <w:numFmt w:val="decimal"/>
      <w:lvlText w:val="%1.%2.%3.%4.%5.%6.%7.%8"/>
      <w:lvlJc w:val="left"/>
      <w:pPr>
        <w:ind w:left="1440" w:hanging="1440"/>
      </w:pPr>
      <w:rPr>
        <w:rFonts w:hint="default"/>
        <w:sz w:val="21"/>
        <w:szCs w:val="21"/>
      </w:rPr>
    </w:lvl>
    <w:lvl w:ilvl="8">
      <w:start w:val="1"/>
      <w:numFmt w:val="decimal"/>
      <w:lvlText w:val="%1.%2.%3.%4.%5.%6.%7.%8.%9"/>
      <w:lvlJc w:val="left"/>
      <w:pPr>
        <w:ind w:left="1584" w:hanging="1584"/>
      </w:pPr>
      <w:rPr>
        <w:rFonts w:hint="default"/>
        <w:sz w:val="21"/>
        <w:szCs w:val="21"/>
      </w:rPr>
    </w:lvl>
  </w:abstractNum>
  <w:abstractNum w:abstractNumId="1" w15:restartNumberingAfterBreak="0">
    <w:nsid w:val="70A94398"/>
    <w:multiLevelType w:val="hybridMultilevel"/>
    <w:tmpl w:val="9C6C5AA2"/>
    <w:lvl w:ilvl="0" w:tplc="5F04ABB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68A"/>
    <w:rsid w:val="002B479A"/>
    <w:rsid w:val="004B3DD9"/>
    <w:rsid w:val="00937C2F"/>
    <w:rsid w:val="00955CC0"/>
    <w:rsid w:val="00AE268A"/>
    <w:rsid w:val="00B727EC"/>
    <w:rsid w:val="00BE05E9"/>
    <w:rsid w:val="00CA733D"/>
    <w:rsid w:val="00DC7A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ABBA93-B1A2-49BB-86E9-743D1672D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E268A"/>
  </w:style>
  <w:style w:type="paragraph" w:styleId="Nagwek1">
    <w:name w:val="heading 1"/>
    <w:basedOn w:val="Normalny"/>
    <w:next w:val="Normalny"/>
    <w:link w:val="Nagwek1Znak"/>
    <w:uiPriority w:val="9"/>
    <w:qFormat/>
    <w:rsid w:val="00AE26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AE268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AE268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E2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AE268A"/>
    <w:rPr>
      <w:color w:val="0000FF"/>
      <w:u w:val="single"/>
    </w:rPr>
  </w:style>
  <w:style w:type="paragraph" w:styleId="Akapitzlist">
    <w:name w:val="List Paragraph"/>
    <w:basedOn w:val="Normalny"/>
    <w:uiPriority w:val="34"/>
    <w:qFormat/>
    <w:rsid w:val="00AE268A"/>
    <w:pPr>
      <w:ind w:left="720"/>
      <w:contextualSpacing/>
    </w:pPr>
  </w:style>
  <w:style w:type="paragraph" w:customStyle="1" w:styleId="PBIKorczakN1">
    <w:name w:val="PBI_Korczak_N1"/>
    <w:basedOn w:val="Nagwek1"/>
    <w:next w:val="Normalny"/>
    <w:qFormat/>
    <w:rsid w:val="00AE268A"/>
    <w:pPr>
      <w:keepNext w:val="0"/>
      <w:keepLines w:val="0"/>
      <w:numPr>
        <w:numId w:val="1"/>
      </w:numPr>
      <w:tabs>
        <w:tab w:val="num" w:pos="360"/>
        <w:tab w:val="num" w:pos="720"/>
      </w:tabs>
      <w:spacing w:before="480" w:after="120" w:line="240" w:lineRule="auto"/>
      <w:ind w:left="720" w:hanging="360"/>
      <w:jc w:val="both"/>
    </w:pPr>
    <w:rPr>
      <w:rFonts w:ascii="Arial Narrow" w:eastAsia="Times New Roman" w:hAnsi="Arial Narrow" w:cs="Times New Roman"/>
      <w:b/>
      <w:caps/>
      <w:color w:val="auto"/>
      <w:kern w:val="32"/>
      <w:sz w:val="28"/>
      <w:szCs w:val="28"/>
      <w:lang w:eastAsia="pl-PL"/>
    </w:rPr>
  </w:style>
  <w:style w:type="paragraph" w:customStyle="1" w:styleId="PBIKorczakN2">
    <w:name w:val="PBI_Korczak_N2"/>
    <w:basedOn w:val="Nagwek2"/>
    <w:next w:val="Normalny"/>
    <w:qFormat/>
    <w:rsid w:val="00AE268A"/>
    <w:pPr>
      <w:keepLines w:val="0"/>
      <w:numPr>
        <w:ilvl w:val="1"/>
        <w:numId w:val="1"/>
      </w:numPr>
      <w:tabs>
        <w:tab w:val="num" w:pos="360"/>
      </w:tabs>
      <w:spacing w:before="480" w:after="120" w:line="240" w:lineRule="auto"/>
      <w:ind w:left="0" w:firstLine="0"/>
      <w:jc w:val="both"/>
    </w:pPr>
    <w:rPr>
      <w:rFonts w:ascii="Arial Narrow" w:eastAsia="Times New Roman" w:hAnsi="Arial Narrow" w:cs="Times New Roman"/>
      <w:b/>
      <w:iCs/>
      <w:color w:val="auto"/>
      <w:sz w:val="28"/>
      <w:szCs w:val="28"/>
      <w:lang w:eastAsia="pl-PL"/>
    </w:rPr>
  </w:style>
  <w:style w:type="paragraph" w:customStyle="1" w:styleId="PBIKorczakN3">
    <w:name w:val="PBI_Korczak_N3"/>
    <w:basedOn w:val="Nagwek3"/>
    <w:next w:val="Normalny"/>
    <w:qFormat/>
    <w:rsid w:val="00AE268A"/>
    <w:pPr>
      <w:keepNext w:val="0"/>
      <w:keepLines w:val="0"/>
      <w:numPr>
        <w:ilvl w:val="2"/>
        <w:numId w:val="1"/>
      </w:numPr>
      <w:tabs>
        <w:tab w:val="num" w:pos="360"/>
      </w:tabs>
      <w:spacing w:before="300" w:line="240" w:lineRule="auto"/>
      <w:ind w:left="0" w:firstLine="0"/>
      <w:jc w:val="both"/>
    </w:pPr>
    <w:rPr>
      <w:rFonts w:ascii="Arial Narrow" w:eastAsia="Times New Roman" w:hAnsi="Arial Narrow" w:cs="Times New Roman"/>
      <w:b/>
      <w:color w:val="auto"/>
      <w:u w:val="single"/>
      <w:lang w:eastAsia="pl-PL"/>
    </w:rPr>
  </w:style>
  <w:style w:type="paragraph" w:customStyle="1" w:styleId="Default">
    <w:name w:val="Default"/>
    <w:rsid w:val="00AE268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agwek1Znak">
    <w:name w:val="Nagłówek 1 Znak"/>
    <w:basedOn w:val="Domylnaczcionkaakapitu"/>
    <w:link w:val="Nagwek1"/>
    <w:uiPriority w:val="9"/>
    <w:rsid w:val="00AE268A"/>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semiHidden/>
    <w:rsid w:val="00AE268A"/>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AE268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wbgitr.gdans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547</Words>
  <Characters>3282</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Grażyna Kawczyńska</dc:creator>
  <cp:keywords/>
  <dc:description/>
  <cp:lastModifiedBy>zaczek</cp:lastModifiedBy>
  <cp:revision>2</cp:revision>
  <dcterms:created xsi:type="dcterms:W3CDTF">2018-08-08T06:45:00Z</dcterms:created>
  <dcterms:modified xsi:type="dcterms:W3CDTF">2018-08-08T06:45:00Z</dcterms:modified>
</cp:coreProperties>
</file>